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C6" w:rsidRDefault="00494AC6" w:rsidP="001404F3">
      <w:pPr>
        <w:jc w:val="center"/>
        <w:rPr>
          <w:rFonts w:ascii="Sylfaen" w:hAnsi="Sylfaen"/>
          <w:lang w:val="en-US"/>
        </w:rPr>
      </w:pPr>
    </w:p>
    <w:p w:rsidR="001404F3" w:rsidRPr="001404F3" w:rsidRDefault="001404F3" w:rsidP="001404F3">
      <w:pPr>
        <w:jc w:val="center"/>
        <w:rPr>
          <w:rFonts w:ascii="Sylfaen" w:hAnsi="Sylfaen"/>
          <w:lang w:val="hy-AM"/>
        </w:rPr>
      </w:pPr>
      <w:bookmarkStart w:id="0" w:name="_GoBack"/>
      <w:bookmarkEnd w:id="0"/>
      <w:r>
        <w:rPr>
          <w:rFonts w:ascii="Sylfaen" w:hAnsi="Sylfaen"/>
          <w:lang w:val="hy-AM"/>
        </w:rPr>
        <w:t>Հիմնական դպրոց</w:t>
      </w:r>
    </w:p>
    <w:p w:rsidR="007A7036" w:rsidRDefault="001404F3" w:rsidP="001404F3">
      <w:pPr>
        <w:jc w:val="center"/>
        <w:rPr>
          <w:rFonts w:ascii="Sylfaen" w:hAnsi="Sylfaen"/>
          <w:lang w:val="hy-AM"/>
        </w:rPr>
      </w:pPr>
      <w:r>
        <w:rPr>
          <w:rFonts w:ascii="Arial Unicode" w:hAnsi="Arial Unicode"/>
        </w:rPr>
        <w:t>2013-2014 ուստարվա ընդունելության մասին</w:t>
      </w:r>
    </w:p>
    <w:p w:rsidR="001404F3" w:rsidRDefault="001404F3" w:rsidP="001404F3">
      <w:pPr>
        <w:tabs>
          <w:tab w:val="center" w:pos="4677"/>
        </w:tabs>
        <w:rPr>
          <w:rFonts w:ascii="Sylfaen" w:hAnsi="Sylfaen"/>
          <w:lang w:val="hy-AM"/>
        </w:rPr>
      </w:pPr>
      <w:r>
        <w:rPr>
          <w:rFonts w:ascii="Arial Unicode" w:hAnsi="Arial Unicode"/>
        </w:rPr>
        <w:t>2013-2014 ուստարվա ընդունելության</w:t>
      </w:r>
      <w:r>
        <w:rPr>
          <w:rFonts w:ascii="Sylfaen" w:hAnsi="Sylfaen"/>
          <w:lang w:val="hy-AM"/>
        </w:rPr>
        <w:t xml:space="preserve"> ուղղված աշխատանքներ.</w:t>
      </w:r>
    </w:p>
    <w:p w:rsidR="001404F3" w:rsidRDefault="001404F3" w:rsidP="001404F3">
      <w:pPr>
        <w:pStyle w:val="ListParagraph"/>
        <w:numPr>
          <w:ilvl w:val="0"/>
          <w:numId w:val="1"/>
        </w:numPr>
        <w:tabs>
          <w:tab w:val="center" w:pos="4677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Հիմնական դպրոցի ենթակայքի </w:t>
      </w:r>
      <w:hyperlink r:id="rId6" w:history="1">
        <w:r w:rsidRPr="001404F3">
          <w:rPr>
            <w:rStyle w:val="Hyperlink"/>
            <w:rFonts w:ascii="Sylfaen" w:hAnsi="Sylfaen"/>
            <w:lang w:val="hy-AM"/>
          </w:rPr>
          <w:t>«Ընդունելություն» բաժնի</w:t>
        </w:r>
      </w:hyperlink>
      <w:r>
        <w:rPr>
          <w:rFonts w:ascii="Sylfaen" w:hAnsi="Sylfaen"/>
          <w:lang w:val="hy-AM"/>
        </w:rPr>
        <w:t xml:space="preserve"> թարմացում</w:t>
      </w:r>
    </w:p>
    <w:p w:rsidR="001404F3" w:rsidRPr="001404F3" w:rsidRDefault="001404F3" w:rsidP="001404F3">
      <w:pPr>
        <w:pStyle w:val="ListParagraph"/>
        <w:numPr>
          <w:ilvl w:val="0"/>
          <w:numId w:val="1"/>
        </w:numPr>
        <w:tabs>
          <w:tab w:val="center" w:pos="4677"/>
        </w:tabs>
        <w:rPr>
          <w:rFonts w:ascii="Sylfaen" w:hAnsi="Sylfaen"/>
          <w:lang w:val="hy-AM"/>
        </w:rPr>
      </w:pPr>
      <w:r w:rsidRPr="001404F3">
        <w:rPr>
          <w:rFonts w:ascii="Arial Unicode" w:hAnsi="Arial Unicode"/>
          <w:lang w:val="hy-AM"/>
        </w:rPr>
        <w:t xml:space="preserve">2013-2014 ուստարվա </w:t>
      </w:r>
      <w:hyperlink r:id="rId7" w:history="1">
        <w:r w:rsidRPr="001404F3">
          <w:rPr>
            <w:rStyle w:val="Hyperlink"/>
            <w:rFonts w:ascii="Arial Unicode" w:hAnsi="Arial Unicode"/>
            <w:lang w:val="hy-AM"/>
          </w:rPr>
          <w:t>ընդունելության</w:t>
        </w:r>
        <w:r w:rsidRPr="001404F3">
          <w:rPr>
            <w:rStyle w:val="Hyperlink"/>
            <w:rFonts w:ascii="Sylfaen" w:hAnsi="Sylfaen"/>
            <w:lang w:val="hy-AM"/>
          </w:rPr>
          <w:t xml:space="preserve"> կարգի</w:t>
        </w:r>
      </w:hyperlink>
      <w:r>
        <w:rPr>
          <w:rFonts w:ascii="Sylfaen" w:hAnsi="Sylfaen"/>
          <w:lang w:val="hy-AM"/>
        </w:rPr>
        <w:t xml:space="preserve"> հաստատում</w:t>
      </w:r>
      <w:r w:rsidRPr="001404F3">
        <w:rPr>
          <w:rFonts w:ascii="Sylfaen" w:hAnsi="Sylfaen"/>
          <w:lang w:val="hy-AM"/>
        </w:rPr>
        <w:t>(կարգում փոփոխություններ չեմ առաջարկում)</w:t>
      </w:r>
    </w:p>
    <w:p w:rsidR="001404F3" w:rsidRPr="00730723" w:rsidRDefault="00730723" w:rsidP="001404F3">
      <w:pPr>
        <w:pStyle w:val="ListParagraph"/>
        <w:numPr>
          <w:ilvl w:val="0"/>
          <w:numId w:val="1"/>
        </w:numPr>
        <w:tabs>
          <w:tab w:val="center" w:pos="4677"/>
        </w:tabs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Համագործակցություն </w:t>
      </w:r>
      <w:hyperlink r:id="rId8" w:history="1">
        <w:r w:rsidRPr="00730723">
          <w:rPr>
            <w:rStyle w:val="Hyperlink"/>
            <w:rFonts w:ascii="Sylfaen" w:hAnsi="Sylfaen"/>
            <w:lang w:val="en-US"/>
          </w:rPr>
          <w:t>նախադպրոցական հաստատությունների</w:t>
        </w:r>
      </w:hyperlink>
      <w:r>
        <w:rPr>
          <w:rFonts w:ascii="Sylfaen" w:hAnsi="Sylfaen"/>
          <w:lang w:val="en-US"/>
        </w:rPr>
        <w:t xml:space="preserve"> հետ</w:t>
      </w:r>
    </w:p>
    <w:p w:rsidR="00730723" w:rsidRPr="001404F3" w:rsidRDefault="00730723" w:rsidP="001404F3">
      <w:pPr>
        <w:pStyle w:val="ListParagraph"/>
        <w:numPr>
          <w:ilvl w:val="0"/>
          <w:numId w:val="1"/>
        </w:numPr>
        <w:tabs>
          <w:tab w:val="center" w:pos="4677"/>
        </w:tabs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Ընդունելության գովազդային ֆիլմի ստեղծում, տարածում</w:t>
      </w:r>
    </w:p>
    <w:sectPr w:rsidR="00730723" w:rsidRPr="001404F3" w:rsidSect="007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24D"/>
    <w:multiLevelType w:val="hybridMultilevel"/>
    <w:tmpl w:val="C3C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F3"/>
    <w:rsid w:val="00106CBE"/>
    <w:rsid w:val="001404F3"/>
    <w:rsid w:val="00494AC6"/>
    <w:rsid w:val="00730723"/>
    <w:rsid w:val="007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nakan.mskh.am/node/45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mnakan.mskh.am/node/2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nakan.mskh.am/taxonomy/term/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</dc:creator>
  <cp:lastModifiedBy>Lilit</cp:lastModifiedBy>
  <cp:revision>4</cp:revision>
  <dcterms:created xsi:type="dcterms:W3CDTF">2013-04-16T20:23:00Z</dcterms:created>
  <dcterms:modified xsi:type="dcterms:W3CDTF">2013-04-16T20:23:00Z</dcterms:modified>
</cp:coreProperties>
</file>